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E7B8A">
        <w:rPr>
          <w:rFonts w:ascii="Times New Roman" w:eastAsia="Times New Roman" w:hAnsi="Times New Roman" w:cs="Times New Roman"/>
          <w:b/>
          <w:caps/>
          <w:noProof/>
          <w:sz w:val="20"/>
          <w:szCs w:val="20"/>
          <w:lang w:eastAsia="ru-RU"/>
        </w:rPr>
        <w:drawing>
          <wp:inline distT="0" distB="0" distL="0" distR="0" wp14:anchorId="4C7D2680" wp14:editId="783ADAC2">
            <wp:extent cx="638175" cy="7905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Къэбэрдей-Балкъэр Республикэм и Аруан куейм и щ</w:t>
      </w: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val="en-US" w:eastAsia="ru-RU"/>
        </w:rPr>
        <w:t>I</w:t>
      </w: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ып</w:t>
      </w: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val="en-US" w:eastAsia="ru-RU"/>
        </w:rPr>
        <w:t>I</w:t>
      </w: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э администрацэ</w:t>
      </w:r>
    </w:p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Къабарты-Малкъар Республиканы Урван муниципальный районуну </w:t>
      </w:r>
    </w:p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жер-жерли администрациясы</w:t>
      </w:r>
    </w:p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Муниципальное КАЗЕННОЕ учреждение «Местная администрация </w:t>
      </w:r>
    </w:p>
    <w:p w:rsidR="000237EB" w:rsidRPr="00BE7B8A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BE7B8A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Урванского муниципального района КБР»</w:t>
      </w:r>
    </w:p>
    <w:p w:rsidR="000237EB" w:rsidRPr="00BE7B8A" w:rsidRDefault="000237EB" w:rsidP="000237E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7B8A">
        <w:rPr>
          <w:rFonts w:ascii="Wingdings" w:eastAsia="Times New Roman" w:hAnsi="Wingdings" w:cs="Times New Roman"/>
          <w:color w:val="000000"/>
          <w:sz w:val="18"/>
          <w:szCs w:val="18"/>
          <w:lang w:eastAsia="ru-RU"/>
        </w:rPr>
        <w:t></w:t>
      </w:r>
      <w:r w:rsidRPr="00BE7B8A">
        <w:rPr>
          <w:rFonts w:ascii="Wingdings" w:eastAsia="Times New Roman" w:hAnsi="Wingdings" w:cs="Times New Roman"/>
          <w:color w:val="000080"/>
          <w:sz w:val="18"/>
          <w:szCs w:val="18"/>
          <w:lang w:eastAsia="ru-RU"/>
        </w:rPr>
        <w:t></w:t>
      </w:r>
      <w:r w:rsidRPr="00BE7B8A">
        <w:rPr>
          <w:rFonts w:ascii="Times New Roman" w:eastAsia="Times New Roman" w:hAnsi="Times New Roman" w:cs="Times New Roman"/>
          <w:sz w:val="20"/>
          <w:szCs w:val="20"/>
          <w:lang w:eastAsia="ru-RU"/>
        </w:rPr>
        <w:t>361336 г. Нарткала, ул. Ленина № 37    тел. 8(86635) 4- 22-58факс 8(86635</w:t>
      </w:r>
      <w:proofErr w:type="gramStart"/>
      <w:r w:rsidRPr="00BE7B8A">
        <w:rPr>
          <w:rFonts w:ascii="Times New Roman" w:eastAsia="Times New Roman" w:hAnsi="Times New Roman" w:cs="Times New Roman"/>
          <w:sz w:val="20"/>
          <w:szCs w:val="20"/>
          <w:lang w:eastAsia="ru-RU"/>
        </w:rPr>
        <w:t>)  4</w:t>
      </w:r>
      <w:proofErr w:type="gramEnd"/>
      <w:r w:rsidRPr="00BE7B8A">
        <w:rPr>
          <w:rFonts w:ascii="Times New Roman" w:eastAsia="Times New Roman" w:hAnsi="Times New Roman" w:cs="Times New Roman"/>
          <w:sz w:val="20"/>
          <w:szCs w:val="20"/>
          <w:lang w:eastAsia="ru-RU"/>
        </w:rPr>
        <w:t>- 12-16</w:t>
      </w:r>
    </w:p>
    <w:p w:rsidR="000237EB" w:rsidRPr="00912433" w:rsidRDefault="000237EB" w:rsidP="000237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BE7B8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91243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BE7B8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91243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 </w:t>
      </w:r>
      <w:hyperlink r:id="rId5" w:history="1">
        <w:r w:rsidRPr="00BE7B8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urvan</w:t>
        </w:r>
        <w:r w:rsidRPr="009124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_</w:t>
        </w:r>
        <w:r w:rsidRPr="00BE7B8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admin</w:t>
        </w:r>
        <w:r w:rsidRPr="009124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@</w:t>
        </w:r>
        <w:r w:rsidRPr="00BE7B8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kbr</w:t>
        </w:r>
        <w:r w:rsidRPr="0091243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.</w:t>
        </w:r>
        <w:r w:rsidRPr="00BE7B8A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0237EB" w:rsidRPr="00912433" w:rsidRDefault="000237EB" w:rsidP="00023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BE7B8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4E748A7" wp14:editId="37DAF208">
                <wp:simplePos x="0" y="0"/>
                <wp:positionH relativeFrom="column">
                  <wp:posOffset>-175895</wp:posOffset>
                </wp:positionH>
                <wp:positionV relativeFrom="paragraph">
                  <wp:posOffset>73660</wp:posOffset>
                </wp:positionV>
                <wp:extent cx="6675120" cy="0"/>
                <wp:effectExtent l="0" t="19050" r="4953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B157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85pt,5.8pt" to="511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" o:allowincell="f" strokeweight="4.5pt">
                <v:stroke linestyle="thinThick"/>
              </v:line>
            </w:pict>
          </mc:Fallback>
        </mc:AlternateContent>
      </w:r>
    </w:p>
    <w:tbl>
      <w:tblPr>
        <w:tblW w:w="10172" w:type="dxa"/>
        <w:tblInd w:w="-709" w:type="dxa"/>
        <w:tblLook w:val="04A0" w:firstRow="1" w:lastRow="0" w:firstColumn="1" w:lastColumn="0" w:noHBand="0" w:noVBand="1"/>
      </w:tblPr>
      <w:tblGrid>
        <w:gridCol w:w="10143"/>
        <w:gridCol w:w="222"/>
      </w:tblGrid>
      <w:tr w:rsidR="000237EB" w:rsidRPr="00BE7B8A" w:rsidTr="00912433">
        <w:tc>
          <w:tcPr>
            <w:tcW w:w="9746" w:type="dxa"/>
          </w:tcPr>
          <w:p w:rsidR="000237EB" w:rsidRPr="00912433" w:rsidRDefault="000237EB" w:rsidP="00DB3F11">
            <w:pPr>
              <w:shd w:val="clear" w:color="auto" w:fill="FFFFFF"/>
              <w:spacing w:after="0" w:line="274" w:lineRule="exact"/>
              <w:ind w:right="37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</w:pPr>
          </w:p>
          <w:p w:rsidR="000237EB" w:rsidRPr="00912433" w:rsidRDefault="000237EB" w:rsidP="00DB3F11">
            <w:pPr>
              <w:shd w:val="clear" w:color="auto" w:fill="FFFFFF"/>
              <w:spacing w:after="0" w:line="274" w:lineRule="exact"/>
              <w:ind w:right="37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</w:pPr>
          </w:p>
          <w:p w:rsidR="000237EB" w:rsidRPr="00912433" w:rsidRDefault="000237EB" w:rsidP="00DB3F11">
            <w:pPr>
              <w:shd w:val="clear" w:color="auto" w:fill="FFFFFF"/>
              <w:spacing w:after="0" w:line="274" w:lineRule="exact"/>
              <w:ind w:right="37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</w:pPr>
          </w:p>
          <w:p w:rsidR="000237EB" w:rsidRPr="00912433" w:rsidRDefault="000237EB" w:rsidP="00DB3F11">
            <w:pPr>
              <w:shd w:val="clear" w:color="auto" w:fill="FFFFFF"/>
              <w:spacing w:after="0" w:line="274" w:lineRule="exact"/>
              <w:ind w:right="37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</w:pPr>
          </w:p>
          <w:p w:rsidR="000237EB" w:rsidRPr="00912433" w:rsidRDefault="000237EB" w:rsidP="00DB3F11">
            <w:pPr>
              <w:shd w:val="clear" w:color="auto" w:fill="FFFFFF"/>
              <w:spacing w:after="0" w:line="274" w:lineRule="exact"/>
              <w:ind w:right="379"/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  <w:lang w:val="en-US"/>
              </w:rPr>
            </w:pPr>
          </w:p>
          <w:p w:rsidR="000237EB" w:rsidRPr="00803CBB" w:rsidRDefault="000237EB" w:rsidP="00DB3F11">
            <w:pPr>
              <w:shd w:val="clear" w:color="auto" w:fill="FFFFFF"/>
              <w:spacing w:after="0" w:line="274" w:lineRule="exact"/>
              <w:ind w:right="379"/>
              <w:jc w:val="both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  <w:r w:rsidRPr="00803CB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803CB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Формирование позитивного восприятия органов опеки:</w:t>
            </w:r>
          </w:p>
          <w:p w:rsidR="000237EB" w:rsidRDefault="000237EB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i/>
                <w:sz w:val="28"/>
                <w:u w:val="single"/>
              </w:rPr>
              <w:t>Публикации в СМИ</w:t>
            </w:r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 xml:space="preserve"> (газета «</w:t>
            </w:r>
            <w:r>
              <w:rPr>
                <w:rFonts w:ascii="Times New Roman" w:eastAsia="Calibri" w:hAnsi="Times New Roman" w:cs="Times New Roman"/>
                <w:i/>
                <w:sz w:val="28"/>
              </w:rPr>
              <w:t>Маяк</w:t>
            </w:r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 xml:space="preserve">», </w:t>
            </w:r>
            <w:r>
              <w:rPr>
                <w:rFonts w:ascii="Times New Roman" w:eastAsia="Calibri" w:hAnsi="Times New Roman" w:cs="Times New Roman"/>
                <w:i/>
                <w:sz w:val="28"/>
              </w:rPr>
              <w:t xml:space="preserve">электронный адрес: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  <w:t>mayak</w:t>
            </w:r>
            <w:proofErr w:type="spellEnd"/>
            <w:r w:rsidRPr="00C829FA">
              <w:rPr>
                <w:rFonts w:ascii="Times New Roman" w:eastAsia="Calibri" w:hAnsi="Times New Roman" w:cs="Times New Roman"/>
                <w:i/>
                <w:sz w:val="2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  <w:t>gazeta</w:t>
            </w:r>
            <w:proofErr w:type="spellEnd"/>
            <w:r w:rsidRPr="00553FA1">
              <w:rPr>
                <w:rFonts w:ascii="Times New Roman" w:eastAsia="Calibri" w:hAnsi="Times New Roman" w:cs="Times New Roman"/>
                <w:i/>
                <w:sz w:val="28"/>
              </w:rPr>
              <w:t>@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  <w:t>yandex</w:t>
            </w:r>
            <w:proofErr w:type="spellEnd"/>
            <w:r w:rsidRPr="00553FA1">
              <w:rPr>
                <w:rFonts w:ascii="Times New Roman" w:eastAsia="Calibri" w:hAnsi="Times New Roman" w:cs="Times New Roman"/>
                <w:i/>
                <w:sz w:val="28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lang w:val="en-US"/>
              </w:rPr>
              <w:t>ru</w:t>
            </w:r>
            <w:proofErr w:type="spellEnd"/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 xml:space="preserve"> </w:t>
            </w:r>
            <w:proofErr w:type="spellStart"/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 xml:space="preserve"> –</w:t>
            </w:r>
            <w:hyperlink r:id="rId6" w:history="1">
              <w:r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</w:t>
              </w:r>
            </w:hyperlink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hd w:val="clear" w:color="auto" w:fill="FFFFFF"/>
              <w:spacing w:after="0" w:line="240" w:lineRule="auto"/>
              <w:ind w:right="147" w:hanging="5"/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hyperlink r:id="rId7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https://urvanruo.uoedu.ru/site/section?id=77</w:t>
              </w:r>
            </w:hyperlink>
          </w:p>
          <w:p w:rsidR="000237EB" w:rsidRPr="00803CBB" w:rsidRDefault="000237EB" w:rsidP="00DB3F11">
            <w:pPr>
              <w:shd w:val="clear" w:color="auto" w:fill="FFFFFF"/>
              <w:spacing w:after="0" w:line="240" w:lineRule="auto"/>
              <w:ind w:right="147" w:hanging="5"/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</w:rPr>
              <w:t>10.03.2023г «Организация профилактической работы среди учащихся по предупреждению ранней беременности. Своевременное информирование в случае выявления фактов» 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</w:rPr>
              <w:t>докл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</w:rPr>
              <w:t xml:space="preserve">.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</w:rPr>
              <w:t>АшиноваЗ.В.,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</w:rPr>
              <w:t>вр.и.о.нач.РУО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</w:rPr>
              <w:t>)</w:t>
            </w:r>
          </w:p>
          <w:p w:rsidR="000237EB" w:rsidRPr="00803CBB" w:rsidRDefault="000237EB" w:rsidP="00DB3F11">
            <w:pPr>
              <w:shd w:val="clear" w:color="auto" w:fill="FFFFFF"/>
              <w:spacing w:after="0" w:line="240" w:lineRule="auto"/>
              <w:ind w:right="14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20.</w:t>
            </w:r>
            <w:r w:rsidRPr="00553FA1">
              <w:rPr>
                <w:rFonts w:ascii="Times New Roman" w:eastAsia="Calibri" w:hAnsi="Times New Roman" w:cs="Times New Roman"/>
                <w:sz w:val="28"/>
              </w:rPr>
              <w:t>11.2023г</w:t>
            </w:r>
            <w:r>
              <w:rPr>
                <w:rFonts w:ascii="Times New Roman" w:eastAsia="Calibri" w:hAnsi="Times New Roman" w:cs="Times New Roman"/>
                <w:sz w:val="28"/>
              </w:rPr>
              <w:t>. «Технологическая карта по работе с родителями, лишенными родительских прав, ограниченными в родительских правах. Как восстановиться в родительских правах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»;</w:t>
            </w:r>
          </w:p>
          <w:p w:rsidR="000237EB" w:rsidRPr="00586179" w:rsidRDefault="000237EB" w:rsidP="00DB3F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16.04.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2024г. «Трудный путь домой» (</w:t>
            </w:r>
            <w:r w:rsidRPr="0058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детях, прибывших из Республики Ирак,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проживающих на территории </w:t>
            </w:r>
            <w:proofErr w:type="spellStart"/>
            <w:r w:rsidRPr="0058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Урванского</w:t>
            </w:r>
            <w:proofErr w:type="spellEnd"/>
            <w:r w:rsidRPr="0058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КБР)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237EB" w:rsidRPr="00586179" w:rsidRDefault="000237EB" w:rsidP="00DB3F1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14.05.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2024г. «Форм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ирование здорового образа жизни: профилактика алкоголизма, наркомании, токсикомании,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табакокурения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и употребления других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>одурманивающих веществ среди несовершеннолетних».</w:t>
            </w:r>
          </w:p>
          <w:p w:rsidR="000237EB" w:rsidRPr="00C019A9" w:rsidRDefault="000237EB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- </w:t>
            </w:r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Размещение разъяснительной информации для населения о функциях, полномочиях, обязанностях и ответственности каждого субъекта системы профилактики по защите прав и законных интересов несовершеннолетних в соответств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ии с положениями ФЗ № 120- ФЗ «</w:t>
            </w:r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Об основах системы профилактики безнадзорности и правонарушений несовершеннолетних, с указанием адресов и телефонов этих </w:t>
            </w:r>
            <w:proofErr w:type="gramStart"/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органов  на</w:t>
            </w:r>
            <w:proofErr w:type="gramEnd"/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официальных сайтах разного уровня и  наиболее популярных  </w:t>
            </w:r>
            <w:proofErr w:type="spellStart"/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соцсетей</w:t>
            </w:r>
            <w:proofErr w:type="spellEnd"/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0237EB" w:rsidRPr="00C019A9" w:rsidRDefault="000C329C" w:rsidP="00DB3F11">
            <w:pPr>
              <w:spacing w:after="200" w:line="240" w:lineRule="auto"/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37EB" w:rsidRPr="00C019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https://urvanruo.uoedu.ru/upload/uoedu_urvanruo/files/1e/cf/1ecfca22329f19ca8c7c14d2b6dfec36.pdf</w:t>
              </w:r>
            </w:hyperlink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9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0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https://urvanruo.uoedu.ru/site/section?id=77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1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https://urvanruo.uoedu.ru/site/section?id=82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2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https://urvanruo.uoedu.ru/site/section?id=83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3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https://urvanruo.uoedu.ru/site/section?id=85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4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https://urvanruo.uoedu.ru/site/section?id=87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5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https://urvanruo.uoedu.ru/site/section?id=89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6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https://urvanruo.uoedu.ru/site/section?id=90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Default="000C329C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7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https://urvanruo.uoedu.ru/site/section?id=235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Pr="00803CBB" w:rsidRDefault="000237EB" w:rsidP="00DB3F1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0237EB" w:rsidRPr="00803CBB" w:rsidRDefault="000237EB" w:rsidP="00DB3F11">
            <w:pPr>
              <w:shd w:val="clear" w:color="auto" w:fill="FFFFFF"/>
              <w:spacing w:after="0" w:line="240" w:lineRule="auto"/>
              <w:ind w:firstLine="2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–-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ТВ-передачи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на канале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том, 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проходит социализация и адаптация подопечных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М.,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Ш.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возвращенных из зон боевых действий САР, с участием руководства района,  специалистов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, психологической службы, педагогов, окружения несовершеннолетних в школе и дома.</w:t>
            </w:r>
          </w:p>
          <w:p w:rsidR="000237EB" w:rsidRPr="00803CBB" w:rsidRDefault="000237EB" w:rsidP="00DB3F1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 xml:space="preserve">   </w:t>
            </w:r>
            <w:r w:rsidRPr="00803CBB">
              <w:rPr>
                <w:rFonts w:ascii="Times New Roman" w:eastAsia="Calibri" w:hAnsi="Times New Roman" w:cs="Times New Roman"/>
                <w:i/>
                <w:sz w:val="28"/>
                <w:u w:val="single"/>
              </w:rPr>
              <w:t xml:space="preserve">Организация совместных с </w:t>
            </w:r>
            <w:proofErr w:type="spellStart"/>
            <w:r w:rsidRPr="00803CBB">
              <w:rPr>
                <w:rFonts w:ascii="Times New Roman" w:eastAsia="Calibri" w:hAnsi="Times New Roman" w:cs="Times New Roman"/>
                <w:i/>
                <w:sz w:val="28"/>
                <w:u w:val="single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i/>
                <w:sz w:val="28"/>
                <w:u w:val="single"/>
              </w:rPr>
              <w:t xml:space="preserve"> экскурсий по программе социального </w:t>
            </w:r>
            <w:proofErr w:type="gramStart"/>
            <w:r w:rsidRPr="00803CBB">
              <w:rPr>
                <w:rFonts w:ascii="Times New Roman" w:eastAsia="Calibri" w:hAnsi="Times New Roman" w:cs="Times New Roman"/>
                <w:i/>
                <w:sz w:val="28"/>
                <w:u w:val="single"/>
              </w:rPr>
              <w:t>туризма</w:t>
            </w:r>
            <w:r w:rsidRPr="00803CBB">
              <w:rPr>
                <w:rFonts w:ascii="Times New Roman" w:eastAsia="Calibri" w:hAnsi="Times New Roman" w:cs="Times New Roman"/>
                <w:i/>
                <w:sz w:val="28"/>
              </w:rPr>
              <w:t xml:space="preserve"> :</w:t>
            </w:r>
            <w:proofErr w:type="gramEnd"/>
          </w:p>
          <w:p w:rsidR="000237E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28.04.2022-организован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выезд  системой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профилактики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Урванского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района в ЦВСНП МВД  по КБР  г. Прохладный –охват 10 чел.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17.10.2023г-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ООиП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организованы лектории со старшеклассниками 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родителями  МКОУ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СОШ №1,2,3.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Псыгансу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по теме   «Профилактика по причинению правонарушения, преступления среди несовершеннолетних и в отношении их»-охват 97чел.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0.202</w:t>
            </w: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г. организован выезд по экскурсионно-познавательному маршруту "Чегемское ущелье» с посещением дома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</w:rPr>
              <w:t>Кайсына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Кулиева – охват 1</w:t>
            </w: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чел. </w:t>
            </w:r>
          </w:p>
          <w:p w:rsidR="000237E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г.</w:t>
            </w:r>
            <w:r w:rsidRPr="00803CBB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  <w:r w:rsidRPr="00803CB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выезд по 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программе оказания туристско-ре</w:t>
            </w:r>
            <w:r>
              <w:rPr>
                <w:rFonts w:ascii="Times New Roman" w:eastAsia="Calibri" w:hAnsi="Times New Roman" w:cs="Times New Roman"/>
                <w:sz w:val="28"/>
              </w:rPr>
              <w:t>креационных услуг по маршруту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Куртатинское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ущелье»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Республика  «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>Алания»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- охват </w:t>
            </w: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2 чел. </w:t>
            </w:r>
          </w:p>
          <w:p w:rsidR="000237EB" w:rsidRPr="00803CBB" w:rsidRDefault="000237EB" w:rsidP="00DB3F1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"/>
                <w:szCs w:val="28"/>
              </w:rPr>
            </w:pPr>
          </w:p>
          <w:p w:rsidR="000237EB" w:rsidRDefault="000237EB" w:rsidP="000237E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Информация для населения, содержащая сведения по каждому субъекту системы профилактики по защите прав и законных интересов </w:t>
            </w:r>
            <w:proofErr w:type="gramStart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несовершеннолетних  размещена</w:t>
            </w:r>
            <w:proofErr w:type="gram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официальном сайте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Управления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ссылке </w:t>
            </w:r>
          </w:p>
          <w:p w:rsidR="000237EB" w:rsidRDefault="000237EB" w:rsidP="000237E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hyperlink r:id="rId18" w:history="1">
              <w:r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https://urvanruo.uoedu.ru/site/section?id=90</w:t>
              </w:r>
            </w:hyperlink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Pr="000237EB" w:rsidRDefault="000C329C" w:rsidP="000237EB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19" w:history="1">
              <w:r w:rsidR="000237EB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https://urvanruo.uoedu.ru/site/section?id=235</w:t>
              </w:r>
            </w:hyperlink>
            <w:r w:rsidR="000237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Pr="00803CBB" w:rsidRDefault="000237EB" w:rsidP="00DB3F11">
            <w:pPr>
              <w:spacing w:after="24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Официальная корреспонденция с напоминаем об ответственности каждого субъекта системы профилактики в соответствии с ФЗ №120-Ф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З, рассылается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регулярно.</w:t>
            </w:r>
          </w:p>
          <w:p w:rsidR="000237EB" w:rsidRPr="00A67433" w:rsidRDefault="000237EB" w:rsidP="00DB3F11">
            <w:pPr>
              <w:tabs>
                <w:tab w:val="left" w:pos="2703"/>
              </w:tabs>
              <w:spacing w:after="24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Размещение информации о процедуре восстановления в родительских правах на официальных Интернет-сайтах органов и учреждений, осуществляющих сопровождение процесса восстановления прав родителей, а также создавать и размещать на телеканалах и специализированных </w:t>
            </w:r>
            <w:r w:rsidRPr="00A6743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Интернет-сайтах видеосюжеты, отражающие положительный опыт возвращения детей кровным родителям.</w:t>
            </w:r>
          </w:p>
          <w:p w:rsidR="001021C7" w:rsidRDefault="000237EB" w:rsidP="001021C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целях повышения уровня информированности родителей, имеющих намерение восстановиться в родительских правах, отделом опеки и попечительства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Урва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нского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размещена информация о том, как можно восстановиться в родительских правах, на официальном сайте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Урва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нского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по ссылке </w:t>
            </w:r>
            <w:hyperlink r:id="rId20" w:history="1">
              <w:r w:rsidR="001021C7" w:rsidRPr="00C019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https://urvanruo.uoedu.ru/upload/uoedu_urvanruo/files/1e/cf/1ecfca22329f19ca8c7c14d2b6dfec36.pdf</w:t>
              </w:r>
            </w:hyperlink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, официальном сайте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 «Управление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Урван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района» по ссылке О процедуре восстановления родительских прав и отмены ограничения родительских прав также размещен</w:t>
            </w:r>
            <w:r w:rsidR="0010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на сайте </w:t>
            </w:r>
            <w:proofErr w:type="spellStart"/>
            <w:r w:rsidR="001021C7"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 w:rsidR="001021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021C7">
              <w:rPr>
                <w:rFonts w:ascii="Times New Roman" w:eastAsia="Calibri" w:hAnsi="Times New Roman" w:cs="Times New Roman"/>
                <w:sz w:val="28"/>
                <w:szCs w:val="28"/>
              </w:rPr>
              <w:t>Урва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нского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по ссылкам: </w:t>
            </w:r>
          </w:p>
          <w:p w:rsidR="001021C7" w:rsidRDefault="000C329C" w:rsidP="001021C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21" w:history="1">
              <w:r w:rsidR="001021C7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</w:t>
              </w:r>
            </w:hyperlink>
            <w:r w:rsidR="001021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021C7" w:rsidRDefault="000C329C" w:rsidP="001021C7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hyperlink r:id="rId22" w:history="1">
              <w:r w:rsidR="001021C7" w:rsidRPr="00180BE5">
                <w:rPr>
                  <w:rStyle w:val="a4"/>
                  <w:rFonts w:ascii="Times New Roman" w:eastAsia="Calibri" w:hAnsi="Times New Roman" w:cs="Times New Roman"/>
                  <w:b/>
                  <w:sz w:val="28"/>
                  <w:szCs w:val="28"/>
                </w:rPr>
                <w:t>https://urvanruo.uoedu.ru/site/section?id=77</w:t>
              </w:r>
            </w:hyperlink>
            <w:r w:rsidR="001021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237EB" w:rsidRPr="001021C7" w:rsidRDefault="000237EB" w:rsidP="001021C7">
            <w:pPr>
              <w:spacing w:after="20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0237EB" w:rsidRPr="00F45A11" w:rsidRDefault="000237EB" w:rsidP="00DB3F11">
            <w:pPr>
              <w:tabs>
                <w:tab w:val="left" w:pos="3002"/>
              </w:tabs>
              <w:spacing w:after="20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5A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- Обеспечение бесперебойной работы регионального сегмента ГБД о детях, оставшихся без попечения родителей, повышение квалификации специалистов, исполняющих функции муниципальных операторов банка данных о детях-сиротах и детях, оставшихся без попечения родителей, в сфере компьютерной </w:t>
            </w:r>
            <w:proofErr w:type="gramStart"/>
            <w:r w:rsidRPr="00F45A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грамотности  и</w:t>
            </w:r>
            <w:proofErr w:type="gramEnd"/>
            <w:r w:rsidRPr="00F45A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информационной безопасности. 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приказами МУ «Управление образования местной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Урва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нского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</w:t>
            </w:r>
            <w:proofErr w:type="gramStart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района»  к</w:t>
            </w:r>
            <w:proofErr w:type="gram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сегменту государственного банка данных о детях, оставшихся без попечения родителей, в качестве ответственных муниципальных операторов имеют доступ два специалиста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0237EB" w:rsidRDefault="000237EB" w:rsidP="00DB3F11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2025 года 3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специалиста прошли курсы повышения квалификации в ФГБОУ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ВО «МГППУ» по дополнительной профессиональной программе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237EB" w:rsidRDefault="000237EB" w:rsidP="00DB3F11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«Формирование развитие профессионально важных качеств специалистов органов опеки и попечительства уполномоченных организаций» «Социально- правовые технологии работы специалистов с детьми и их родителями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родительские права)»</w:t>
            </w: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237EB" w:rsidRPr="00803CBB" w:rsidRDefault="000237EB" w:rsidP="00DB3F11">
            <w:pPr>
              <w:spacing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июня 2025г. 5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специалистов  прошли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курсы повышения квалификации по теме: «Профессиональная деятельность работников органов опеки и попечительства в 2025 году: компетенции специалистов, способы раннего выявления  проблем в семье, сопровождение замещающих семей, социализация детей и разбор сложных случаев»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АНО ДПО МЦДПР №717-НР/0605(01) от 06.05.2025 (Евсеев А.В.)</w:t>
            </w:r>
          </w:p>
          <w:p w:rsidR="000237EB" w:rsidRPr="00F45A11" w:rsidRDefault="000237EB" w:rsidP="00DB3F11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b/>
                <w:sz w:val="24"/>
              </w:rPr>
              <w:t xml:space="preserve">- </w:t>
            </w:r>
            <w:r w:rsidRPr="00F45A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Организация юридической помощи гражданам при оформлении процедуры восстановления (отмены ограничения) родительских прав</w:t>
            </w:r>
            <w:r w:rsidRPr="00F45A1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1. Оказана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консультативно-правовая помощь двум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семьям по вопросу восстановления (отмены огр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аничения) в родительских правах (К., К.)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2. Выдано согласие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на общение с детьми в организации в целях восстановлени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я детско-родительских отношений (Т., М.)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3. Собран материал к исковому заявлению о восстановлению (отмене ограничения) род. прав по результатам запросов характеристик, отсутствия обстоятельств по медицинским показаниям, препятствующим процедуре ВРП (ОРП), справки о до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ходах, жилищно-бытовых условиях (К., Б.)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4.  Подготовлено исковое заявление о восстановлении родительских прав в порядке предоставления бесплатной юридической помощи лицу, оказавшейся в ТЖС в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соотв.со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ст.20 324-ФЗ от 21.11.2011г.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(К.)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5. Отправлены заказные письма от имени гражданина с вложением материалов по делу о ВРП всем участникам судебного процесса.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6. Поддержка в судебном заседании.</w:t>
            </w:r>
          </w:p>
          <w:p w:rsidR="000237EB" w:rsidRPr="00803CBB" w:rsidRDefault="000237EB" w:rsidP="00DB3F11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Результат – воссоединение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кровных связей </w:t>
            </w:r>
            <w:r w:rsidRPr="00C555A1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7-ми несовершеннолетних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 2-мя родителями(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М.,Ш.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)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  <w:p w:rsidR="000237EB" w:rsidRDefault="000237EB" w:rsidP="00DB3F1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45A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 Организация круглых столов по профилактике социального сиротства с приглашением к участию сообщества замещающих родителей, семей «группы риска».</w:t>
            </w:r>
          </w:p>
          <w:p w:rsidR="000237EB" w:rsidRDefault="000237EB" w:rsidP="00DB3F1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28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- Семинар- совещания с участием председателей МКДН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иЗП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>, органов опеки и попечительства и Центра временного содержания для несовершеннолетних правонарушителей МВД по КБР, тема «Детская и подростковая преступность».</w:t>
            </w:r>
          </w:p>
          <w:p w:rsidR="000237EB" w:rsidRPr="00684BFF" w:rsidRDefault="000237EB" w:rsidP="00DB3F1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15</w:t>
            </w:r>
            <w:r w:rsidRPr="00803CBB">
              <w:rPr>
                <w:rFonts w:eastAsia="Calibri"/>
                <w:sz w:val="28"/>
              </w:rPr>
              <w:t>.0</w:t>
            </w:r>
            <w:r>
              <w:rPr>
                <w:rFonts w:eastAsia="Calibri"/>
                <w:sz w:val="28"/>
              </w:rPr>
              <w:t>9</w:t>
            </w:r>
            <w:r w:rsidRPr="00803CBB">
              <w:rPr>
                <w:rFonts w:eastAsia="Calibri"/>
                <w:sz w:val="28"/>
              </w:rPr>
              <w:t>.202</w:t>
            </w:r>
            <w:r>
              <w:rPr>
                <w:rFonts w:eastAsia="Calibri"/>
                <w:sz w:val="28"/>
              </w:rPr>
              <w:t>2</w:t>
            </w:r>
            <w:r w:rsidRPr="00803CBB">
              <w:rPr>
                <w:rFonts w:eastAsia="Calibri"/>
                <w:sz w:val="28"/>
              </w:rPr>
              <w:t xml:space="preserve">г. – Круглый </w:t>
            </w:r>
            <w:proofErr w:type="gramStart"/>
            <w:r w:rsidRPr="00803CBB">
              <w:rPr>
                <w:rFonts w:eastAsia="Calibri"/>
                <w:sz w:val="28"/>
              </w:rPr>
              <w:t xml:space="preserve">стол  </w:t>
            </w:r>
            <w:r>
              <w:rPr>
                <w:rFonts w:eastAsia="Calibri"/>
                <w:sz w:val="28"/>
              </w:rPr>
              <w:t>«</w:t>
            </w:r>
            <w:proofErr w:type="gramEnd"/>
            <w:r>
              <w:rPr>
                <w:rFonts w:eastAsia="Calibri"/>
                <w:sz w:val="28"/>
              </w:rPr>
              <w:t xml:space="preserve">Профилактика терроризма и </w:t>
            </w:r>
            <w:proofErr w:type="spellStart"/>
            <w:r>
              <w:rPr>
                <w:rFonts w:eastAsia="Calibri"/>
                <w:sz w:val="28"/>
              </w:rPr>
              <w:t>экстреммизма</w:t>
            </w:r>
            <w:proofErr w:type="spellEnd"/>
            <w:r>
              <w:rPr>
                <w:rFonts w:eastAsia="Calibri"/>
                <w:sz w:val="28"/>
              </w:rPr>
              <w:t xml:space="preserve">       в подростковой среде. Обеспечение комплексной безопасности детей в образовательных организациях». О</w:t>
            </w:r>
            <w:r w:rsidRPr="00803CBB">
              <w:rPr>
                <w:rFonts w:eastAsia="Calibri"/>
                <w:sz w:val="28"/>
              </w:rPr>
              <w:t>тдельно с детьми психологический тренинг.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>«Умей сказать «НЕТ», беседы</w:t>
            </w:r>
            <w:r w:rsidRPr="00684BFF">
              <w:rPr>
                <w:sz w:val="28"/>
                <w:szCs w:val="28"/>
              </w:rPr>
              <w:t>: «Как защититься от преступника»</w:t>
            </w: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>03.03.202</w:t>
            </w: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г.– Семинар с замещающими родителями «Семья и детство без жестокости и насилия», отдельным блоком психологический тренинг с подопечными.</w:t>
            </w: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.04.2023г.- Семинар-круглый стол с замещающими родителями «Безопасное использование сети Интернет в целях предотвращения преступлений, совершаемых с ее использованием», отдельная секция – психологический тренинг с подопечными.</w:t>
            </w:r>
          </w:p>
          <w:p w:rsidR="000237E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20.11.202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4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г. – Прием граждан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по правовому консультированию ко дню правовой помощи.</w:t>
            </w:r>
          </w:p>
          <w:p w:rsidR="000237E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02.07.2025г.-участие в совещание при Главе Республики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Кокова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К.М., встреча лиц из числа детей-сирот и детей, оставшихся без попечения родителей, имеющих право на бесплатное жилье. </w:t>
            </w:r>
          </w:p>
          <w:p w:rsidR="000237E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03..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07.2025г. Совместное заседание с участием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УПР 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в КБР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Бадраковой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А.С.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по теме «Формирование здорового образа жизни» - ГБУЗ, «ММБ»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г.п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. Нарткала, МКУ «Управление образования местной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Урванского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района,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ООиП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Урванского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района, МКУ «Отдел физической культуры  и спорта местной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Урванского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муниципального района», Отдел по культуре и 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lastRenderedPageBreak/>
              <w:t xml:space="preserve">молодежной политики местной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Урванского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района, ОПДН ОМВД России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Урванскому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району.</w:t>
            </w:r>
          </w:p>
          <w:p w:rsidR="000237E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16.07.2025г- Совместное заседание с участием УПР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Бадраковой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,  МКДН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и ЗП  «Поговорим о важном» психологический тренинг с несовершеннолетними семьи (Т.)</w:t>
            </w: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11.12.2025г.-В соответствии с государственным заданием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России проведен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Вебинар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в онлайн- формате, организованы МГППУ ФКЦ, по обучению специалистов,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работающих  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детьми, возвращенными из зон боевых действий  в САР и Республике Ирак. </w:t>
            </w: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:rsidR="000237E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16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2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.2025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г.– Совместное заседание с участием УПР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Бадраковой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А.С.  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Республиканский  семинар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-совещание </w:t>
            </w:r>
            <w:r w:rsidRPr="00803CBB">
              <w:rPr>
                <w:rFonts w:ascii="Times New Roman" w:eastAsia="Calibri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Межведомственное взаимодействие  в процессе оказания психолого-педагогической, медицинской и социально- правовой помощи несовершеннолетним, жертвам покушения на половую неприкосновенность».</w:t>
            </w:r>
          </w:p>
          <w:p w:rsidR="000237E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18.03.2026 г.- «Республиканский семинар-совещание»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  участием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Хучинаевой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М.Х. «О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региональных  операторов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государственного банка данных о детях, оставшихся  без попечения родителей, по формированию, ведению и использованию государственного банка данных». </w:t>
            </w: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19.03.202</w:t>
            </w:r>
            <w:r w:rsidR="000C329C">
              <w:rPr>
                <w:rFonts w:ascii="Times New Roman" w:eastAsia="Calibri" w:hAnsi="Times New Roman" w:cs="Times New Roman"/>
                <w:sz w:val="28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г. Совместное заседание по инициативе УПР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Бадраковой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А.С.  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Супервизия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для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специалистов  органов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системы профилактики безнадзорности и правонарушений несовершеннолетних».</w:t>
            </w: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6"/>
                <w:szCs w:val="24"/>
              </w:rPr>
            </w:pPr>
          </w:p>
          <w:p w:rsidR="000237EB" w:rsidRPr="00803CBB" w:rsidRDefault="000237EB" w:rsidP="00DB3F11">
            <w:pPr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32"/>
                <w:szCs w:val="24"/>
              </w:rPr>
            </w:pPr>
            <w:r w:rsidRPr="00803CBB">
              <w:rPr>
                <w:rFonts w:ascii="Times New Roman" w:eastAsia="Calibri" w:hAnsi="Times New Roman" w:cs="Times New Roman"/>
                <w:sz w:val="32"/>
                <w:szCs w:val="24"/>
              </w:rPr>
              <w:t>-</w:t>
            </w:r>
            <w:r w:rsidRPr="004375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375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Оценка эффективности деятельности органа опеки и попечительства.</w:t>
            </w:r>
          </w:p>
          <w:p w:rsidR="000237EB" w:rsidRPr="00803CBB" w:rsidRDefault="000237EB" w:rsidP="00DB3F11">
            <w:pPr>
              <w:shd w:val="clear" w:color="auto" w:fill="FFFFFF"/>
              <w:spacing w:after="0" w:line="240" w:lineRule="auto"/>
              <w:ind w:right="-143" w:firstLine="59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  <w:szCs w:val="28"/>
              </w:rPr>
              <w:t>Одним из критериев оценки эффективности органов опеки и попечительства значится показатель социального сиротства.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bookmarkStart w:id="1" w:name="100103"/>
            <w:bookmarkEnd w:id="1"/>
            <w:r w:rsidRPr="00803CBB">
              <w:rPr>
                <w:rFonts w:ascii="Times New Roman" w:eastAsia="Calibri" w:hAnsi="Times New Roman" w:cs="Times New Roman"/>
                <w:sz w:val="28"/>
              </w:rPr>
              <w:t>Анализ ситуа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ции по социальному сиротству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Урванском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муниципальном районе за период 2023-2025г.г. показывает, что показатель социальных сирот, состоящих на учете в </w:t>
            </w:r>
            <w:proofErr w:type="spellStart"/>
            <w:r w:rsidRPr="00803CBB">
              <w:rPr>
                <w:rFonts w:ascii="Times New Roman" w:eastAsia="Calibri" w:hAnsi="Times New Roman" w:cs="Times New Roman"/>
                <w:sz w:val="28"/>
              </w:rPr>
              <w:t>ООиП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Урванского</w:t>
            </w:r>
            <w:proofErr w:type="spellEnd"/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района, имеет тенденцию к снижению.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Если по состоянию на 31.12.2023г. количество социальных сирот составляло -  </w:t>
            </w:r>
            <w:r w:rsidRPr="00437583">
              <w:rPr>
                <w:rFonts w:ascii="Times New Roman" w:eastAsia="Calibri" w:hAnsi="Times New Roman" w:cs="Times New Roman"/>
                <w:color w:val="FF0000"/>
                <w:sz w:val="28"/>
              </w:rPr>
              <w:t>40 чел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.</w:t>
            </w:r>
            <w:proofErr w:type="gramStart"/>
            <w:r w:rsidRPr="00803CBB">
              <w:rPr>
                <w:rFonts w:ascii="Times New Roman" w:eastAsia="Calibri" w:hAnsi="Times New Roman" w:cs="Times New Roman"/>
                <w:sz w:val="28"/>
              </w:rPr>
              <w:t>,  а</w:t>
            </w:r>
            <w:proofErr w:type="gramEnd"/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на 31.12.2024г. – 31 чел., то к концу  2025года в данной категории учета числится – 26 чел. Причинами социального сиротства в районе являются: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- лишение (ограничение) законных представителей родительских прав: 2023г. </w:t>
            </w:r>
            <w:r>
              <w:rPr>
                <w:rFonts w:ascii="Times New Roman" w:eastAsia="Calibri" w:hAnsi="Times New Roman" w:cs="Times New Roman"/>
                <w:sz w:val="28"/>
              </w:rPr>
              <w:t>–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25чел.; 2024г.- 10 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чел., 2025г.- 1</w:t>
            </w:r>
            <w:r>
              <w:rPr>
                <w:rFonts w:ascii="Times New Roman" w:eastAsia="Calibri" w:hAnsi="Times New Roman" w:cs="Times New Roman"/>
                <w:sz w:val="28"/>
              </w:rPr>
              <w:t>0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чел.;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 xml:space="preserve">- нахождение родителей в розыске или в местах лишения свободы: 2023г. - </w:t>
            </w:r>
            <w:r>
              <w:rPr>
                <w:rFonts w:ascii="Times New Roman" w:eastAsia="Calibri" w:hAnsi="Times New Roman" w:cs="Times New Roman"/>
                <w:sz w:val="28"/>
              </w:rPr>
              <w:t>3чел.; 2024г.- 4 чел., 2025г.- 3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чел.;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>- недееспособность родителей или инвалидность 1,2груп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пы: </w:t>
            </w:r>
            <w:r>
              <w:rPr>
                <w:rFonts w:ascii="Times New Roman" w:eastAsia="Calibri" w:hAnsi="Times New Roman" w:cs="Times New Roman"/>
                <w:sz w:val="28"/>
              </w:rPr>
              <w:br/>
              <w:t>2023г. - 1чел.; 2024г.- 1 чел., 2025г.- 1</w:t>
            </w:r>
            <w:r w:rsidRPr="00803CBB">
              <w:rPr>
                <w:rFonts w:ascii="Times New Roman" w:eastAsia="Calibri" w:hAnsi="Times New Roman" w:cs="Times New Roman"/>
                <w:sz w:val="28"/>
              </w:rPr>
              <w:t>чел.;</w:t>
            </w:r>
          </w:p>
          <w:p w:rsidR="000237EB" w:rsidRPr="00803CBB" w:rsidRDefault="000237EB" w:rsidP="00DB3F11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803CBB">
              <w:rPr>
                <w:rFonts w:ascii="Times New Roman" w:eastAsia="Calibri" w:hAnsi="Times New Roman" w:cs="Times New Roman"/>
                <w:sz w:val="28"/>
              </w:rPr>
              <w:t>Случаи помещения несовершеннолетних данной категории в организации для детей, оставшихся без попечения родителей, за указанный период не зафиксированы.</w:t>
            </w:r>
          </w:p>
          <w:p w:rsidR="00912433" w:rsidRPr="00912433" w:rsidRDefault="00912433" w:rsidP="0091243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официальном сайте МКУ «Управление образования местной администрации </w:t>
            </w:r>
            <w:proofErr w:type="spell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КБР» открыта отдельная страница, где размещаются материалы отдела опеки и попечительства, в том числе и информация </w:t>
            </w:r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 школе замещающих родителей при ГКУЗ «</w:t>
            </w:r>
            <w:proofErr w:type="gram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Дом ребенка</w:t>
            </w:r>
            <w:proofErr w:type="gram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специализированный», с которым заключен договор о передаче полномочий по подготовке кандидатов в замещающие родители. Также на информационном отдела опеки и попечительства в здании местной администрации </w:t>
            </w:r>
            <w:proofErr w:type="spell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г.п.Нарткала</w:t>
            </w:r>
            <w:proofErr w:type="spell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размещена информация для граждан, желающих усыновить или взять под Режим хранения и учета конфиденциальной информации: систематически ведется резервное копирование базы данных, хранение электронных носителей хранятся в железном сейфе. Доступ к сейфу имеют только уполномоченные по приказу на то специалисты </w:t>
            </w:r>
            <w:proofErr w:type="spell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. Ведется журнал резервных копий.</w:t>
            </w:r>
          </w:p>
          <w:p w:rsidR="00912433" w:rsidRPr="00912433" w:rsidRDefault="00912433" w:rsidP="0091243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Информирование о деятельности органов </w:t>
            </w:r>
            <w:proofErr w:type="spell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ООиП</w:t>
            </w:r>
            <w:proofErr w:type="spell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просвещение по вопросам выявления и устройства детей-сирот и детей, оставшихся без попечения, проводится на совещаниях директоров и заведующих ДОУ. На личном приеме </w:t>
            </w:r>
            <w:proofErr w:type="gram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граждан</w:t>
            </w:r>
            <w:proofErr w:type="gram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желающих принять детей на воспитание в семью, проводится консультации по постановке на учет в региональном банке данных граждан. опеку (попечительство) ребенка, оставшегося без попечения родителей.</w:t>
            </w:r>
          </w:p>
          <w:p w:rsidR="00912433" w:rsidRDefault="00912433" w:rsidP="0091243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2026 году запланировано размещение публикаций в местной газете администрации </w:t>
            </w:r>
            <w:proofErr w:type="spellStart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>Урванского</w:t>
            </w:r>
            <w:proofErr w:type="spellEnd"/>
            <w:r w:rsidRPr="009124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 «Маяк» для граждан, выразивших желание взять на воспитание в свою семью детей-сирот и детей, оставшихся без попечения родителей.</w:t>
            </w:r>
          </w:p>
          <w:p w:rsidR="00871DF6" w:rsidRPr="00912433" w:rsidRDefault="00871DF6" w:rsidP="0091243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  <w:p w:rsidR="000237EB" w:rsidRPr="00803CBB" w:rsidRDefault="000237EB" w:rsidP="00DB3F11">
            <w:pPr>
              <w:spacing w:after="20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  <w:p w:rsidR="000237EB" w:rsidRPr="00803CBB" w:rsidRDefault="000237EB" w:rsidP="00DB3F11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7EB" w:rsidRPr="00BE7B8A" w:rsidRDefault="000237EB" w:rsidP="00DB3F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sdt>
            <w:sdtP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alias w:val="ШТАМП"/>
              <w:tag w:val="ШТАМП"/>
              <w:id w:val="117498355"/>
              <w:lock w:val="contentLocked"/>
              <w:placeholder>
                <w:docPart w:val="B7A5FE2BF4D94E9BB34E84A54AA6CEAD"/>
              </w:placeholder>
            </w:sdtPr>
            <w:sdtEndPr/>
            <w:sdtContent>
              <w:p w:rsidR="000237EB" w:rsidRPr="00BE7B8A" w:rsidRDefault="000237EB" w:rsidP="00DB3F1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  <w:p w:rsidR="000237EB" w:rsidRPr="00BE7B8A" w:rsidRDefault="000237EB" w:rsidP="00DB3F1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  <w:p w:rsidR="000237EB" w:rsidRPr="00BE7B8A" w:rsidRDefault="000237EB" w:rsidP="00DB3F1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  <w:p w:rsidR="000237EB" w:rsidRPr="00BE7B8A" w:rsidRDefault="000237EB" w:rsidP="00DB3F1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  <w:p w:rsidR="000237EB" w:rsidRPr="00BE7B8A" w:rsidRDefault="000237EB" w:rsidP="00DB3F1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  <w:p w:rsidR="000237EB" w:rsidRPr="00BE7B8A" w:rsidRDefault="000237EB" w:rsidP="00DB3F11">
                <w:pPr>
                  <w:spacing w:after="0" w:line="240" w:lineRule="auto"/>
                  <w:ind w:firstLine="3686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  <w:p w:rsidR="000237EB" w:rsidRPr="00BE7B8A" w:rsidRDefault="000C329C" w:rsidP="00DB3F1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0"/>
                    <w:lang w:val="en-US"/>
                  </w:rPr>
                </w:pPr>
              </w:p>
            </w:sdtContent>
          </w:sdt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37EB" w:rsidRPr="00BE7B8A" w:rsidRDefault="000237EB" w:rsidP="00DB3F11">
            <w:pPr>
              <w:suppressAutoHyphens/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237EB" w:rsidRPr="00BE7B8A" w:rsidRDefault="000237EB" w:rsidP="00DB3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0237EB" w:rsidRPr="00BE7B8A" w:rsidRDefault="000237EB" w:rsidP="00DB3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 w:rsidRPr="00BE7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87740F" w:rsidRDefault="0087740F"/>
    <w:sectPr w:rsidR="0087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25"/>
    <w:rsid w:val="000237EB"/>
    <w:rsid w:val="000C329C"/>
    <w:rsid w:val="001021C7"/>
    <w:rsid w:val="00812325"/>
    <w:rsid w:val="00871DF6"/>
    <w:rsid w:val="0087740F"/>
    <w:rsid w:val="0091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144CE-B4D8-446F-BD25-C091611F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23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vanruo.uoedu.ru/upload/uoedu_urvanruo/files/1e/cf/1ecfca22329f19ca8c7c14d2b6dfec36.pdf" TargetMode="External"/><Relationship Id="rId13" Type="http://schemas.openxmlformats.org/officeDocument/2006/relationships/hyperlink" Target="https://urvanruo.uoedu.ru/site/section?id=85" TargetMode="External"/><Relationship Id="rId18" Type="http://schemas.openxmlformats.org/officeDocument/2006/relationships/hyperlink" Target="https://urvanruo.uoedu.ru/site/section?id=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rvanruo.uoedu.ru/" TargetMode="External"/><Relationship Id="rId7" Type="http://schemas.openxmlformats.org/officeDocument/2006/relationships/hyperlink" Target="https://urvanruo.uoedu.ru/site/section?id=77" TargetMode="External"/><Relationship Id="rId12" Type="http://schemas.openxmlformats.org/officeDocument/2006/relationships/hyperlink" Target="https://urvanruo.uoedu.ru/site/section?id=83" TargetMode="External"/><Relationship Id="rId17" Type="http://schemas.openxmlformats.org/officeDocument/2006/relationships/hyperlink" Target="https://urvanruo.uoedu.ru/site/section?id=23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urvanruo.uoedu.ru/site/section?id=90" TargetMode="External"/><Relationship Id="rId20" Type="http://schemas.openxmlformats.org/officeDocument/2006/relationships/hyperlink" Target="https://urvanruo.uoedu.ru/upload/uoedu_urvanruo/files/1e/cf/1ecfca22329f19ca8c7c14d2b6dfec36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urvanruo.uoedu.ru/" TargetMode="External"/><Relationship Id="rId11" Type="http://schemas.openxmlformats.org/officeDocument/2006/relationships/hyperlink" Target="https://urvanruo.uoedu.ru/site/section?id=82" TargetMode="External"/><Relationship Id="rId24" Type="http://schemas.openxmlformats.org/officeDocument/2006/relationships/glossaryDocument" Target="glossary/document.xml"/><Relationship Id="rId5" Type="http://schemas.openxmlformats.org/officeDocument/2006/relationships/hyperlink" Target="mailto:urvan_admin@kbr.ru" TargetMode="External"/><Relationship Id="rId15" Type="http://schemas.openxmlformats.org/officeDocument/2006/relationships/hyperlink" Target="https://urvanruo.uoedu.ru/site/section?id=8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vanruo.uoedu.ru/site/section?id=77" TargetMode="External"/><Relationship Id="rId19" Type="http://schemas.openxmlformats.org/officeDocument/2006/relationships/hyperlink" Target="https://urvanruo.uoedu.ru/site/section?id=235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rvanruo.uoedu.ru/" TargetMode="External"/><Relationship Id="rId14" Type="http://schemas.openxmlformats.org/officeDocument/2006/relationships/hyperlink" Target="https://urvanruo.uoedu.ru/site/section?id=87" TargetMode="External"/><Relationship Id="rId22" Type="http://schemas.openxmlformats.org/officeDocument/2006/relationships/hyperlink" Target="https://urvanruo.uoedu.ru/site/section?id=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A5FE2BF4D94E9BB34E84A54AA6C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451928-D4FE-428B-AAEE-A39C0A720159}"/>
      </w:docPartPr>
      <w:docPartBody>
        <w:p w:rsidR="008A4139" w:rsidRDefault="00BC4834" w:rsidP="00BC4834">
          <w:pPr>
            <w:pStyle w:val="B7A5FE2BF4D94E9BB34E84A54AA6CEAD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34"/>
    <w:rsid w:val="00161319"/>
    <w:rsid w:val="00196E73"/>
    <w:rsid w:val="00217B56"/>
    <w:rsid w:val="00231E91"/>
    <w:rsid w:val="008A4139"/>
    <w:rsid w:val="00BC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4834"/>
  </w:style>
  <w:style w:type="paragraph" w:customStyle="1" w:styleId="CE9DBD6857C5491D9E4E192E1D987269">
    <w:name w:val="CE9DBD6857C5491D9E4E192E1D987269"/>
    <w:rsid w:val="00BC4834"/>
  </w:style>
  <w:style w:type="paragraph" w:customStyle="1" w:styleId="B7A5FE2BF4D94E9BB34E84A54AA6CEAD">
    <w:name w:val="B7A5FE2BF4D94E9BB34E84A54AA6CEAD"/>
    <w:rsid w:val="00BC4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2072</Words>
  <Characters>11814</Characters>
  <Application>Microsoft Office Word</Application>
  <DocSecurity>0</DocSecurity>
  <Lines>98</Lines>
  <Paragraphs>27</Paragraphs>
  <ScaleCrop>false</ScaleCrop>
  <Company/>
  <LinksUpToDate>false</LinksUpToDate>
  <CharactersWithSpaces>13859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2026-03-23T12:29:00Z</dcterms:created>
  <dcterms:modified xsi:type="dcterms:W3CDTF">2026-03-23T13:16:00Z</dcterms:modified>
</cp:coreProperties>
</file>